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A1DC3">
        <w:rPr>
          <w:rFonts w:ascii="Times New Roman" w:hAnsi="Times New Roman" w:cs="Times New Roman"/>
          <w:sz w:val="26"/>
          <w:szCs w:val="26"/>
        </w:rPr>
        <w:t>к</w:t>
      </w:r>
      <w:r w:rsidR="00F43004">
        <w:rPr>
          <w:rFonts w:ascii="Times New Roman" w:hAnsi="Times New Roman" w:cs="Times New Roman"/>
          <w:sz w:val="26"/>
          <w:szCs w:val="26"/>
        </w:rPr>
        <w:t xml:space="preserve"> </w:t>
      </w:r>
      <w:r w:rsidR="00EA1DC3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="00A20396">
        <w:rPr>
          <w:rFonts w:ascii="Times New Roman" w:hAnsi="Times New Roman" w:cs="Times New Roman"/>
          <w:sz w:val="26"/>
          <w:szCs w:val="26"/>
        </w:rPr>
        <w:t>ин</w:t>
      </w:r>
      <w:r w:rsidRPr="00967D02">
        <w:rPr>
          <w:rFonts w:ascii="Times New Roman" w:hAnsi="Times New Roman" w:cs="Times New Roman"/>
          <w:sz w:val="26"/>
          <w:szCs w:val="26"/>
        </w:rPr>
        <w:t>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EA1DC3" w:rsidRDefault="00EA1DC3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17.08.2023 № 19</w:t>
      </w:r>
      <w:bookmarkStart w:id="0" w:name="_GoBack"/>
      <w:bookmarkEnd w:id="0"/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муниципального образования 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111"/>
      </w:tblGrid>
      <w:tr w:rsidR="007170D0" w:rsidTr="007709B5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709B5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D96D17" w:rsidRDefault="000015AE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606ADA" w:rsidRDefault="00606ADA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1985"/>
      </w:tblGrid>
      <w:tr w:rsidR="000015AE" w:rsidTr="007709B5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198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7709B5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1985" w:type="dxa"/>
          </w:tcPr>
          <w:p w:rsidR="000015AE" w:rsidRPr="0048685E" w:rsidRDefault="004D6CBC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616BAD" w:rsidRDefault="007C6ACC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C35391" w:rsidRDefault="00C35391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616BAD" w:rsidP="007709B5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EC60D7">
        <w:rPr>
          <w:rFonts w:ascii="Times New Roman" w:hAnsi="Times New Roman" w:cs="Times New Roman"/>
          <w:sz w:val="26"/>
          <w:szCs w:val="26"/>
        </w:rPr>
        <w:t xml:space="preserve"> подвижной станции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402"/>
        <w:gridCol w:w="3402"/>
        <w:gridCol w:w="2127"/>
      </w:tblGrid>
      <w:tr w:rsidR="00465FA2" w:rsidTr="00834EF5">
        <w:trPr>
          <w:trHeight w:val="920"/>
        </w:trPr>
        <w:tc>
          <w:tcPr>
            <w:tcW w:w="615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7709B5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1 муниципального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служащего</w:t>
            </w:r>
          </w:p>
        </w:tc>
        <w:tc>
          <w:tcPr>
            <w:tcW w:w="3402" w:type="dxa"/>
          </w:tcPr>
          <w:p w:rsidR="00D96D17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303"/>
        </w:trPr>
        <w:tc>
          <w:tcPr>
            <w:tcW w:w="615" w:type="dxa"/>
          </w:tcPr>
          <w:p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Pr="0048685E" w:rsidRDefault="005C7014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7709B5" w:rsidRDefault="00606ADA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термо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6C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C35391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один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606ADA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Pr="0048685E" w:rsidRDefault="005C7014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6CBC">
              <w:rPr>
                <w:rFonts w:ascii="Times New Roman" w:hAnsi="Times New Roman" w:cs="Times New Roman"/>
                <w:sz w:val="26"/>
                <w:szCs w:val="26"/>
              </w:rPr>
              <w:t>16 0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63C53" w:rsidTr="00834EF5">
        <w:trPr>
          <w:trHeight w:val="920"/>
        </w:trPr>
        <w:tc>
          <w:tcPr>
            <w:tcW w:w="615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7709B5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 муниципального служащего</w:t>
            </w:r>
          </w:p>
        </w:tc>
        <w:tc>
          <w:tcPr>
            <w:tcW w:w="3402" w:type="dxa"/>
          </w:tcPr>
          <w:p w:rsidR="00863C53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 </w:t>
            </w:r>
          </w:p>
        </w:tc>
        <w:tc>
          <w:tcPr>
            <w:tcW w:w="2127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1012"/>
        </w:trPr>
        <w:tc>
          <w:tcPr>
            <w:tcW w:w="615" w:type="dxa"/>
          </w:tcPr>
          <w:p w:rsidR="005C7014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Default="005C7014" w:rsidP="00606AD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единицы</w:t>
            </w:r>
          </w:p>
        </w:tc>
        <w:tc>
          <w:tcPr>
            <w:tcW w:w="3402" w:type="dxa"/>
          </w:tcPr>
          <w:p w:rsidR="00FF0C36" w:rsidRDefault="00606ADA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акс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лазерный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FF0C36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D96D17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Default="004D6CBC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A0C6B" w:rsidTr="00834EF5">
        <w:trPr>
          <w:trHeight w:val="567"/>
        </w:trPr>
        <w:tc>
          <w:tcPr>
            <w:tcW w:w="615" w:type="dxa"/>
          </w:tcPr>
          <w:p w:rsidR="00AA0C6B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AA0C6B" w:rsidRPr="0048685E" w:rsidRDefault="001B6F8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606ADA" w:rsidRDefault="00606ADA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елефонна</w:t>
            </w:r>
            <w:r w:rsidR="009C4855" w:rsidRPr="0048685E">
              <w:rPr>
                <w:rFonts w:ascii="Times New Roman" w:hAnsi="Times New Roman" w:cs="Times New Roman"/>
                <w:sz w:val="26"/>
                <w:szCs w:val="26"/>
              </w:rPr>
              <w:t>я станция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-1 шт. на финансовое 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A0C6B" w:rsidRPr="0048685E" w:rsidRDefault="00D96D17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2127" w:type="dxa"/>
          </w:tcPr>
          <w:p w:rsidR="00D96D17" w:rsidRDefault="009C485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</w:p>
          <w:p w:rsidR="00AA0C6B" w:rsidRPr="0048685E" w:rsidRDefault="009C4855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74C0">
              <w:rPr>
                <w:rFonts w:ascii="Times New Roman" w:hAnsi="Times New Roman" w:cs="Times New Roman"/>
                <w:sz w:val="26"/>
                <w:szCs w:val="26"/>
              </w:rPr>
              <w:t>66 0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96D17" w:rsidRDefault="00D96D17" w:rsidP="00D96D17">
      <w:pPr>
        <w:tabs>
          <w:tab w:val="left" w:pos="1320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96D17" w:rsidRPr="00EC66D7" w:rsidRDefault="00616BAD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3402"/>
        <w:gridCol w:w="1809"/>
      </w:tblGrid>
      <w:tr w:rsidR="006E22DE" w:rsidTr="00834EF5">
        <w:trPr>
          <w:trHeight w:val="65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C60D9D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75 0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="0043319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C60D9D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834EF5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587"/>
        </w:trPr>
        <w:tc>
          <w:tcPr>
            <w:tcW w:w="567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43319A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53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43"/>
        </w:trPr>
        <w:tc>
          <w:tcPr>
            <w:tcW w:w="567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41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3924E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606AD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RPr="003624EF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Pr="003624EF" w:rsidRDefault="00220CD0" w:rsidP="003624E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  182 000</w:t>
            </w: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F0C36" w:rsidTr="00FF0C36">
        <w:trPr>
          <w:trHeight w:val="101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C60D9D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917F81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917F8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28 700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C60D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33 5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FC191F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9 4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10 5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62029F" w:rsidRDefault="00525510" w:rsidP="00525510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</w:p>
    <w:p w:rsidR="00FF0C36" w:rsidRDefault="00111AE7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Мебель</w:t>
      </w:r>
    </w:p>
    <w:p w:rsidR="00CC30FE" w:rsidRDefault="00CC30FE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FF0C36">
        <w:trPr>
          <w:trHeight w:val="893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3C63BC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253921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834EF5">
        <w:trPr>
          <w:trHeight w:val="893"/>
        </w:trPr>
        <w:tc>
          <w:tcPr>
            <w:tcW w:w="62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3C63B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C63BC" w:rsidRDefault="00CC30FE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    22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AD4F9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FE09A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F5041" w:rsidRDefault="001F504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4 000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CC30FE" w:rsidRDefault="00CC30FE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7E61EF" w:rsidRDefault="007E61EF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9957C6" w:rsidRDefault="009957C6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34AF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276"/>
        <w:gridCol w:w="3686"/>
        <w:gridCol w:w="1842"/>
      </w:tblGrid>
      <w:tr w:rsidR="00364D62" w:rsidTr="008350E5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686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8350E5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276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E21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276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7E7B7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276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шт.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276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A23D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276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276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8350E5">
        <w:trPr>
          <w:trHeight w:val="58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276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276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276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276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686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2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276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703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E21A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276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276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2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7E7B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276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8350E5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276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276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686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276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686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0352D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1 4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8350E5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276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686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8350E5">
        <w:trPr>
          <w:trHeight w:val="8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100D0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CA654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8350E5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276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2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600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276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686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276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686" w:type="dxa"/>
          </w:tcPr>
          <w:p w:rsidR="009C09ED" w:rsidRDefault="00C60D9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686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8350E5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276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8350E5">
        <w:trPr>
          <w:trHeight w:val="782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686" w:type="dxa"/>
          </w:tcPr>
          <w:p w:rsidR="00106CA1" w:rsidRDefault="00106CA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106CA1" w:rsidRDefault="00106CA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BE013D" w:rsidRPr="00686E20" w:rsidTr="008350E5">
        <w:trPr>
          <w:trHeight w:val="782"/>
        </w:trPr>
        <w:tc>
          <w:tcPr>
            <w:tcW w:w="588" w:type="dxa"/>
          </w:tcPr>
          <w:p w:rsidR="00BE013D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276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BE013D" w:rsidRDefault="00BE013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управление, 1 раз в3 года.</w:t>
            </w:r>
          </w:p>
        </w:tc>
        <w:tc>
          <w:tcPr>
            <w:tcW w:w="1842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102F48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16E7A" w:rsidRPr="00686E20" w:rsidTr="008350E5">
        <w:trPr>
          <w:trHeight w:val="782"/>
        </w:trPr>
        <w:tc>
          <w:tcPr>
            <w:tcW w:w="588" w:type="dxa"/>
          </w:tcPr>
          <w:p w:rsidR="00C16E7A" w:rsidRDefault="001F2B6E" w:rsidP="001F2B6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276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2" w:type="dxa"/>
            <w:vAlign w:val="center"/>
          </w:tcPr>
          <w:p w:rsidR="00C16E7A" w:rsidRDefault="008E21AB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 3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B5224" w:rsidRPr="00686E20" w:rsidTr="008350E5">
        <w:trPr>
          <w:trHeight w:val="782"/>
        </w:trPr>
        <w:tc>
          <w:tcPr>
            <w:tcW w:w="588" w:type="dxa"/>
          </w:tcPr>
          <w:p w:rsidR="007B5224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Гербовая печать</w:t>
            </w:r>
          </w:p>
        </w:tc>
        <w:tc>
          <w:tcPr>
            <w:tcW w:w="1276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6" w:type="dxa"/>
          </w:tcPr>
          <w:p w:rsidR="007B5224" w:rsidRDefault="007B522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</w:p>
        </w:tc>
        <w:tc>
          <w:tcPr>
            <w:tcW w:w="1842" w:type="dxa"/>
            <w:vAlign w:val="center"/>
          </w:tcPr>
          <w:p w:rsidR="007B5224" w:rsidRDefault="00C60D9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9 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8350E5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7E61EF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F34AF"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A06B84" w:rsidRDefault="00A06B8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276"/>
        <w:gridCol w:w="3827"/>
        <w:gridCol w:w="1701"/>
      </w:tblGrid>
      <w:tr w:rsidR="00AF34AF" w:rsidTr="003B0966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AF34AF" w:rsidRDefault="00A06B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827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701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3B0966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276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701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BE1EB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3B096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276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3A24A7" w:rsidRDefault="00C9389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701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C914D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3B096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276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701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3B096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276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701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3B096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276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701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102F4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6 0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3B096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276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701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2 000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242F9" w:rsidTr="003B096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276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E242F9" w:rsidRDefault="000A3C63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701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3B096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276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701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10 00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3B096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276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701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1 7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654F" w:rsidTr="003B096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дверная с замком</w:t>
            </w:r>
          </w:p>
        </w:tc>
        <w:tc>
          <w:tcPr>
            <w:tcW w:w="1276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управление, по потребности</w:t>
            </w:r>
          </w:p>
        </w:tc>
        <w:tc>
          <w:tcPr>
            <w:tcW w:w="1701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4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A654F" w:rsidTr="003B096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Наушники</w:t>
            </w:r>
          </w:p>
        </w:tc>
        <w:tc>
          <w:tcPr>
            <w:tcW w:w="1276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сотрудника, по потребности</w:t>
            </w:r>
          </w:p>
        </w:tc>
        <w:tc>
          <w:tcPr>
            <w:tcW w:w="1701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B0966" w:rsidTr="003B0966">
        <w:trPr>
          <w:trHeight w:val="587"/>
        </w:trPr>
        <w:tc>
          <w:tcPr>
            <w:tcW w:w="573" w:type="dxa"/>
          </w:tcPr>
          <w:p w:rsidR="003B0966" w:rsidRDefault="003B096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</w:tcPr>
          <w:p w:rsidR="003B0966" w:rsidRDefault="003B0966" w:rsidP="008350E5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3B0966" w:rsidRDefault="003B096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827" w:type="dxa"/>
          </w:tcPr>
          <w:p w:rsidR="003B0966" w:rsidRDefault="003B096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701" w:type="dxa"/>
          </w:tcPr>
          <w:p w:rsidR="003B0966" w:rsidRDefault="003B096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8350E5" w:rsidTr="003B0966">
        <w:trPr>
          <w:trHeight w:val="587"/>
        </w:trPr>
        <w:tc>
          <w:tcPr>
            <w:tcW w:w="573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283" w:type="dxa"/>
          </w:tcPr>
          <w:p w:rsidR="008350E5" w:rsidRDefault="008350E5" w:rsidP="008350E5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Поздравительные открытки (конверты) ко дню финансиста</w:t>
            </w:r>
          </w:p>
        </w:tc>
        <w:tc>
          <w:tcPr>
            <w:tcW w:w="1276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827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701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70 руб.</w:t>
            </w:r>
          </w:p>
        </w:tc>
      </w:tr>
    </w:tbl>
    <w:p w:rsidR="008350E5" w:rsidRDefault="008350E5" w:rsidP="00C60D9D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241093" w:rsidRDefault="00241093" w:rsidP="00C60D9D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685"/>
        <w:gridCol w:w="1701"/>
      </w:tblGrid>
      <w:tr w:rsidR="00171656" w:rsidTr="003B0966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685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701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3B0966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17165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701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14 0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A47EA" w:rsidTr="003B0966">
        <w:trPr>
          <w:trHeight w:val="587"/>
        </w:trPr>
        <w:tc>
          <w:tcPr>
            <w:tcW w:w="57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1418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 (4 шт.)</w:t>
            </w:r>
          </w:p>
        </w:tc>
        <w:tc>
          <w:tcPr>
            <w:tcW w:w="3685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701" w:type="dxa"/>
          </w:tcPr>
          <w:p w:rsidR="003A47EA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51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020A7F" w:rsidTr="003B0966">
        <w:trPr>
          <w:trHeight w:val="587"/>
        </w:trPr>
        <w:tc>
          <w:tcPr>
            <w:tcW w:w="573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020A7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ансовое управление, 2 раза в год</w:t>
            </w:r>
          </w:p>
        </w:tc>
        <w:tc>
          <w:tcPr>
            <w:tcW w:w="1701" w:type="dxa"/>
          </w:tcPr>
          <w:p w:rsidR="00020A7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42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B0966">
        <w:trPr>
          <w:trHeight w:val="587"/>
        </w:trPr>
        <w:tc>
          <w:tcPr>
            <w:tcW w:w="573" w:type="dxa"/>
          </w:tcPr>
          <w:p w:rsidR="00C243F8" w:rsidRDefault="00AA06A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C243F8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D5C9F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701" w:type="dxa"/>
          </w:tcPr>
          <w:p w:rsidR="00C243F8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35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B0966">
        <w:trPr>
          <w:trHeight w:val="587"/>
        </w:trPr>
        <w:tc>
          <w:tcPr>
            <w:tcW w:w="573" w:type="dxa"/>
          </w:tcPr>
          <w:p w:rsidR="0027290B" w:rsidRPr="003A2064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7290B" w:rsidRPr="003A20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  <w:p w:rsidR="0027290B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с печатью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3A2064" w:rsidRPr="003A2064" w:rsidRDefault="003D5C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27290B" w:rsidRP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27290B" w:rsidRPr="003A2064" w:rsidRDefault="003D5C9F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</w:t>
            </w:r>
            <w:r w:rsidR="0072495E"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72495E" w:rsidRPr="003A2064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1701" w:type="dxa"/>
          </w:tcPr>
          <w:p w:rsidR="009C09ED" w:rsidRPr="003A2064" w:rsidRDefault="0072495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B03C6A" w:rsidRPr="003A2064">
              <w:rPr>
                <w:rFonts w:ascii="Times New Roman" w:hAnsi="Times New Roman" w:cs="Times New Roman"/>
                <w:sz w:val="26"/>
                <w:szCs w:val="26"/>
              </w:rPr>
              <w:t>олее</w:t>
            </w:r>
          </w:p>
          <w:p w:rsidR="0027290B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6 5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72495E"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7290B" w:rsidTr="003B0966">
        <w:trPr>
          <w:trHeight w:val="587"/>
        </w:trPr>
        <w:tc>
          <w:tcPr>
            <w:tcW w:w="573" w:type="dxa"/>
          </w:tcPr>
          <w:p w:rsidR="0027290B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факс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 год</w:t>
            </w:r>
          </w:p>
        </w:tc>
        <w:tc>
          <w:tcPr>
            <w:tcW w:w="1701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       5 5</w:t>
            </w:r>
            <w:r w:rsidR="00A7150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AA06A8" w:rsidRDefault="00AA06A8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BE1EB9" w:rsidRDefault="00BE1EB9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лее 2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A47EA" w:rsidRDefault="003A47EA" w:rsidP="003A47E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560A5" w:rsidRDefault="003560A5" w:rsidP="003A47E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B0966" w:rsidRDefault="003B0966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B0966" w:rsidRDefault="003B0966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2A378A" w:rsidRDefault="0089433E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AA06A8" w:rsidRDefault="00AA06A8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9440C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102F48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214A7" w:rsidRPr="00102F48" w:rsidRDefault="00E214A7" w:rsidP="00102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37 000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257EAF" w:rsidTr="003A2064">
        <w:trPr>
          <w:trHeight w:val="587"/>
        </w:trPr>
        <w:tc>
          <w:tcPr>
            <w:tcW w:w="57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«Финконтроль»</w:t>
            </w:r>
          </w:p>
        </w:tc>
        <w:tc>
          <w:tcPr>
            <w:tcW w:w="1418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Доступ к элект.жур.</w:t>
            </w:r>
          </w:p>
        </w:tc>
        <w:tc>
          <w:tcPr>
            <w:tcW w:w="3402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пользователь на финансовое управление, 1 раз в год.</w:t>
            </w:r>
          </w:p>
        </w:tc>
        <w:tc>
          <w:tcPr>
            <w:tcW w:w="184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15 000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E85E50" w:rsidRDefault="00E85E50" w:rsidP="00C16E7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7709B5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25 руб.</w:t>
            </w:r>
          </w:p>
        </w:tc>
        <w:tc>
          <w:tcPr>
            <w:tcW w:w="1418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A702A" w:rsidRDefault="00100D0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</w:t>
            </w:r>
          </w:p>
        </w:tc>
        <w:tc>
          <w:tcPr>
            <w:tcW w:w="1843" w:type="dxa"/>
          </w:tcPr>
          <w:p w:rsidR="00EA702A" w:rsidRDefault="00A7150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432F78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0E5" w:rsidRDefault="008350E5" w:rsidP="00967D02">
      <w:pPr>
        <w:spacing w:after="0" w:line="240" w:lineRule="auto"/>
      </w:pPr>
      <w:r>
        <w:separator/>
      </w:r>
    </w:p>
  </w:endnote>
  <w:endnote w:type="continuationSeparator" w:id="0">
    <w:p w:rsidR="008350E5" w:rsidRDefault="008350E5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0E5" w:rsidRDefault="008350E5" w:rsidP="00967D02">
      <w:pPr>
        <w:spacing w:after="0" w:line="240" w:lineRule="auto"/>
      </w:pPr>
      <w:r>
        <w:separator/>
      </w:r>
    </w:p>
  </w:footnote>
  <w:footnote w:type="continuationSeparator" w:id="0">
    <w:p w:rsidR="008350E5" w:rsidRDefault="008350E5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8350E5" w:rsidRDefault="008350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DC3">
          <w:rPr>
            <w:noProof/>
          </w:rPr>
          <w:t>7</w:t>
        </w:r>
        <w:r>
          <w:fldChar w:fldCharType="end"/>
        </w:r>
      </w:p>
    </w:sdtContent>
  </w:sdt>
  <w:p w:rsidR="008350E5" w:rsidRDefault="008350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27CA3"/>
    <w:rsid w:val="000352D5"/>
    <w:rsid w:val="00041650"/>
    <w:rsid w:val="00097B16"/>
    <w:rsid w:val="000A02B0"/>
    <w:rsid w:val="000A1FB9"/>
    <w:rsid w:val="000A3C63"/>
    <w:rsid w:val="000C645C"/>
    <w:rsid w:val="000D1887"/>
    <w:rsid w:val="000E1BB2"/>
    <w:rsid w:val="00100D01"/>
    <w:rsid w:val="00102832"/>
    <w:rsid w:val="00102F48"/>
    <w:rsid w:val="00106CA1"/>
    <w:rsid w:val="00111AE7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B6F8E"/>
    <w:rsid w:val="001D05FE"/>
    <w:rsid w:val="001E0877"/>
    <w:rsid w:val="001F06A2"/>
    <w:rsid w:val="001F2856"/>
    <w:rsid w:val="001F2B6E"/>
    <w:rsid w:val="001F3ABE"/>
    <w:rsid w:val="001F5041"/>
    <w:rsid w:val="001F7BAD"/>
    <w:rsid w:val="00200EB2"/>
    <w:rsid w:val="00206BD0"/>
    <w:rsid w:val="0021657F"/>
    <w:rsid w:val="00216BDB"/>
    <w:rsid w:val="00220CD0"/>
    <w:rsid w:val="00241093"/>
    <w:rsid w:val="00247B7B"/>
    <w:rsid w:val="00251968"/>
    <w:rsid w:val="00253921"/>
    <w:rsid w:val="00257EAF"/>
    <w:rsid w:val="00271670"/>
    <w:rsid w:val="0027290B"/>
    <w:rsid w:val="002777CB"/>
    <w:rsid w:val="0029244F"/>
    <w:rsid w:val="002A2EF3"/>
    <w:rsid w:val="002A378A"/>
    <w:rsid w:val="002D53B1"/>
    <w:rsid w:val="002F63B9"/>
    <w:rsid w:val="0030170C"/>
    <w:rsid w:val="00340CD4"/>
    <w:rsid w:val="00343267"/>
    <w:rsid w:val="003560A5"/>
    <w:rsid w:val="003565E7"/>
    <w:rsid w:val="003624EF"/>
    <w:rsid w:val="00364D62"/>
    <w:rsid w:val="003924E7"/>
    <w:rsid w:val="003938C1"/>
    <w:rsid w:val="003947F4"/>
    <w:rsid w:val="003A2064"/>
    <w:rsid w:val="003A24A7"/>
    <w:rsid w:val="003A4565"/>
    <w:rsid w:val="003A47EA"/>
    <w:rsid w:val="003B0966"/>
    <w:rsid w:val="003B6501"/>
    <w:rsid w:val="003B7FE9"/>
    <w:rsid w:val="003C63BC"/>
    <w:rsid w:val="003D3C20"/>
    <w:rsid w:val="003D5C9F"/>
    <w:rsid w:val="003F5160"/>
    <w:rsid w:val="00401311"/>
    <w:rsid w:val="00405E92"/>
    <w:rsid w:val="0042214D"/>
    <w:rsid w:val="00424FAE"/>
    <w:rsid w:val="00432392"/>
    <w:rsid w:val="00432F78"/>
    <w:rsid w:val="0043319A"/>
    <w:rsid w:val="00441F57"/>
    <w:rsid w:val="004601DA"/>
    <w:rsid w:val="004656AC"/>
    <w:rsid w:val="00465FA2"/>
    <w:rsid w:val="004774C0"/>
    <w:rsid w:val="0048685E"/>
    <w:rsid w:val="00495113"/>
    <w:rsid w:val="004A0D5E"/>
    <w:rsid w:val="004A2F42"/>
    <w:rsid w:val="004B744C"/>
    <w:rsid w:val="004C01A6"/>
    <w:rsid w:val="004D6CBC"/>
    <w:rsid w:val="004D7036"/>
    <w:rsid w:val="005205A2"/>
    <w:rsid w:val="00525510"/>
    <w:rsid w:val="00534E0E"/>
    <w:rsid w:val="00596C00"/>
    <w:rsid w:val="005A23D4"/>
    <w:rsid w:val="005A292D"/>
    <w:rsid w:val="005B17A1"/>
    <w:rsid w:val="005C5A27"/>
    <w:rsid w:val="005C7014"/>
    <w:rsid w:val="005D018C"/>
    <w:rsid w:val="005E6588"/>
    <w:rsid w:val="005E7A7B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95196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B5224"/>
    <w:rsid w:val="007C345A"/>
    <w:rsid w:val="007C6ACC"/>
    <w:rsid w:val="007D711F"/>
    <w:rsid w:val="007E29C7"/>
    <w:rsid w:val="007E61EF"/>
    <w:rsid w:val="007E7B7F"/>
    <w:rsid w:val="007F45E0"/>
    <w:rsid w:val="00804789"/>
    <w:rsid w:val="00811F68"/>
    <w:rsid w:val="008349E4"/>
    <w:rsid w:val="00834EF5"/>
    <w:rsid w:val="008350E5"/>
    <w:rsid w:val="0083776E"/>
    <w:rsid w:val="00841DFB"/>
    <w:rsid w:val="00845013"/>
    <w:rsid w:val="008613F4"/>
    <w:rsid w:val="00863C53"/>
    <w:rsid w:val="00867350"/>
    <w:rsid w:val="00881B72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21AB"/>
    <w:rsid w:val="008E6079"/>
    <w:rsid w:val="008E7979"/>
    <w:rsid w:val="008F03BE"/>
    <w:rsid w:val="00900FE1"/>
    <w:rsid w:val="00911CF5"/>
    <w:rsid w:val="00917F81"/>
    <w:rsid w:val="0093279F"/>
    <w:rsid w:val="009440CF"/>
    <w:rsid w:val="009548FC"/>
    <w:rsid w:val="00967D02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D354E"/>
    <w:rsid w:val="00A03769"/>
    <w:rsid w:val="00A06B84"/>
    <w:rsid w:val="00A10A8F"/>
    <w:rsid w:val="00A14C26"/>
    <w:rsid w:val="00A20396"/>
    <w:rsid w:val="00A213FB"/>
    <w:rsid w:val="00A450B8"/>
    <w:rsid w:val="00A46051"/>
    <w:rsid w:val="00A6503F"/>
    <w:rsid w:val="00A7150F"/>
    <w:rsid w:val="00A732E3"/>
    <w:rsid w:val="00A760AF"/>
    <w:rsid w:val="00A9410F"/>
    <w:rsid w:val="00AA06A8"/>
    <w:rsid w:val="00AA0C6B"/>
    <w:rsid w:val="00AB0B16"/>
    <w:rsid w:val="00AB1953"/>
    <w:rsid w:val="00AB4D9D"/>
    <w:rsid w:val="00AB7200"/>
    <w:rsid w:val="00AC5D44"/>
    <w:rsid w:val="00AD4F9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D0E7D"/>
    <w:rsid w:val="00BD595D"/>
    <w:rsid w:val="00BE013D"/>
    <w:rsid w:val="00BE1EB9"/>
    <w:rsid w:val="00C009CB"/>
    <w:rsid w:val="00C16E7A"/>
    <w:rsid w:val="00C243F8"/>
    <w:rsid w:val="00C2556A"/>
    <w:rsid w:val="00C25D7B"/>
    <w:rsid w:val="00C303D9"/>
    <w:rsid w:val="00C30AA9"/>
    <w:rsid w:val="00C35391"/>
    <w:rsid w:val="00C40C85"/>
    <w:rsid w:val="00C419A8"/>
    <w:rsid w:val="00C54E40"/>
    <w:rsid w:val="00C55BCD"/>
    <w:rsid w:val="00C569AA"/>
    <w:rsid w:val="00C60D9D"/>
    <w:rsid w:val="00C72CBD"/>
    <w:rsid w:val="00C914DD"/>
    <w:rsid w:val="00C91D93"/>
    <w:rsid w:val="00C9389E"/>
    <w:rsid w:val="00CA39A2"/>
    <w:rsid w:val="00CA654F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2055C"/>
    <w:rsid w:val="00D3146C"/>
    <w:rsid w:val="00D46588"/>
    <w:rsid w:val="00D545F6"/>
    <w:rsid w:val="00D6679B"/>
    <w:rsid w:val="00D66EEC"/>
    <w:rsid w:val="00D96D17"/>
    <w:rsid w:val="00DD48C5"/>
    <w:rsid w:val="00DF6251"/>
    <w:rsid w:val="00E13E0C"/>
    <w:rsid w:val="00E214A7"/>
    <w:rsid w:val="00E242F9"/>
    <w:rsid w:val="00E36F48"/>
    <w:rsid w:val="00E50BC8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1DC3"/>
    <w:rsid w:val="00EA45C3"/>
    <w:rsid w:val="00EA702A"/>
    <w:rsid w:val="00EB09D1"/>
    <w:rsid w:val="00EC5CA6"/>
    <w:rsid w:val="00EC60D7"/>
    <w:rsid w:val="00EC66D7"/>
    <w:rsid w:val="00EC6F9D"/>
    <w:rsid w:val="00ED4069"/>
    <w:rsid w:val="00ED4164"/>
    <w:rsid w:val="00EE6456"/>
    <w:rsid w:val="00F03841"/>
    <w:rsid w:val="00F12D90"/>
    <w:rsid w:val="00F14512"/>
    <w:rsid w:val="00F14DE4"/>
    <w:rsid w:val="00F33C68"/>
    <w:rsid w:val="00F43004"/>
    <w:rsid w:val="00F51F5D"/>
    <w:rsid w:val="00F61B39"/>
    <w:rsid w:val="00F6335E"/>
    <w:rsid w:val="00F81C8B"/>
    <w:rsid w:val="00F81FC8"/>
    <w:rsid w:val="00F82C12"/>
    <w:rsid w:val="00FA2A13"/>
    <w:rsid w:val="00FB6218"/>
    <w:rsid w:val="00FB71FD"/>
    <w:rsid w:val="00FC191F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A77E2-FF5A-4522-87CC-2D70C36B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3614</TotalTime>
  <Pages>9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123</cp:revision>
  <cp:lastPrinted>2022-07-07T23:25:00Z</cp:lastPrinted>
  <dcterms:created xsi:type="dcterms:W3CDTF">2016-09-08T23:14:00Z</dcterms:created>
  <dcterms:modified xsi:type="dcterms:W3CDTF">2023-08-17T03:40:00Z</dcterms:modified>
</cp:coreProperties>
</file>